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7ED22" w14:textId="54E23CE9" w:rsidR="005C71BD" w:rsidRDefault="005C71BD" w:rsidP="005C71BD">
      <w:pPr>
        <w:rPr>
          <w:rFonts w:ascii="Times New Roman" w:hAnsi="Times New Roman"/>
        </w:rPr>
      </w:pPr>
      <w:bookmarkStart w:id="0" w:name="_Hlk24885366"/>
      <w:bookmarkStart w:id="1" w:name="_GoBack"/>
      <w:bookmarkEnd w:id="1"/>
      <w:r>
        <w:rPr>
          <w:rFonts w:ascii="Times New Roman" w:hAnsi="Times New Roman"/>
        </w:rPr>
        <w:t>OŚWIADCZENIE O ZRZECZENIU SIĘ PRAWA DO WNIESIENIA ODWOŁANIA OD DECYZJI ADMINISTRACYJNEJ - angielski</w:t>
      </w:r>
    </w:p>
    <w:p w14:paraId="44271E12" w14:textId="77777777" w:rsidR="005C71BD" w:rsidRDefault="005C71BD" w:rsidP="00413365">
      <w:pPr>
        <w:jc w:val="right"/>
        <w:rPr>
          <w:rFonts w:ascii="Times New Roman" w:hAnsi="Times New Roman"/>
        </w:rPr>
      </w:pPr>
    </w:p>
    <w:p w14:paraId="6A08BB14" w14:textId="7FB0FEAD" w:rsidR="00BE1475" w:rsidRPr="004A7BCC" w:rsidRDefault="00413365" w:rsidP="004133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</w:t>
      </w:r>
      <w:r w:rsidRPr="00413365">
        <w:rPr>
          <w:rFonts w:ascii="Times New Roman" w:hAnsi="Times New Roman"/>
          <w:i/>
          <w:iCs/>
        </w:rPr>
        <w:t>place</w:t>
      </w:r>
      <w:r>
        <w:rPr>
          <w:rFonts w:ascii="Times New Roman" w:hAnsi="Times New Roman"/>
        </w:rPr>
        <w:t>]</w:t>
      </w:r>
      <w:r w:rsidR="00D15519">
        <w:rPr>
          <w:rFonts w:ascii="Times New Roman" w:hAnsi="Times New Roman"/>
        </w:rPr>
        <w:t>…………………………….</w:t>
      </w:r>
      <w:bookmarkEnd w:id="0"/>
      <w:r w:rsidR="00D15519">
        <w:rPr>
          <w:rFonts w:ascii="Times New Roman" w:hAnsi="Times New Roman"/>
        </w:rPr>
        <w:tab/>
      </w:r>
      <w:r>
        <w:rPr>
          <w:rFonts w:ascii="Times New Roman" w:hAnsi="Times New Roman"/>
        </w:rPr>
        <w:t>o</w:t>
      </w:r>
      <w:r w:rsidR="00D15519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[</w:t>
      </w:r>
      <w:r w:rsidRPr="00413365">
        <w:rPr>
          <w:rFonts w:ascii="Times New Roman" w:hAnsi="Times New Roman"/>
          <w:i/>
          <w:iCs/>
        </w:rPr>
        <w:t>date</w:t>
      </w:r>
      <w:r>
        <w:rPr>
          <w:rFonts w:ascii="Times New Roman" w:hAnsi="Times New Roman"/>
        </w:rPr>
        <w:t>]</w:t>
      </w:r>
      <w:r w:rsidR="00D15519">
        <w:rPr>
          <w:rFonts w:ascii="Times New Roman" w:hAnsi="Times New Roman"/>
        </w:rPr>
        <w:t>………………………….</w:t>
      </w:r>
      <w:r w:rsidR="00D15519">
        <w:rPr>
          <w:rFonts w:ascii="Times New Roman" w:hAnsi="Times New Roman"/>
        </w:rPr>
        <w:tab/>
      </w:r>
    </w:p>
    <w:p w14:paraId="6BFDE014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27FBF63D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…………………………….</w:t>
      </w:r>
    </w:p>
    <w:p w14:paraId="08223CC2" w14:textId="64B5CD30" w:rsidR="00BE1475" w:rsidRPr="00D15519" w:rsidRDefault="00FB0BDA" w:rsidP="004A7BCC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 w:rsidR="00413365">
        <w:rPr>
          <w:rFonts w:ascii="Times New Roman" w:hAnsi="Times New Roman"/>
          <w:i/>
          <w:iCs/>
        </w:rPr>
        <w:t>f</w:t>
      </w:r>
      <w:r>
        <w:rPr>
          <w:rFonts w:ascii="Times New Roman" w:hAnsi="Times New Roman"/>
          <w:i/>
          <w:iCs/>
        </w:rPr>
        <w:t>irst and last name of the party)</w:t>
      </w:r>
    </w:p>
    <w:p w14:paraId="1A084C78" w14:textId="77777777" w:rsidR="00D15519" w:rsidRDefault="00D15519" w:rsidP="0041336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…………………………….</w:t>
      </w:r>
    </w:p>
    <w:p w14:paraId="4B6A630C" w14:textId="2CCCFECA" w:rsidR="00BE1475" w:rsidRPr="004A7BCC" w:rsidRDefault="00FB0BDA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</w:t>
      </w:r>
      <w:r w:rsidR="00413365">
        <w:rPr>
          <w:rFonts w:ascii="Times New Roman" w:hAnsi="Times New Roman"/>
          <w:i/>
          <w:iCs/>
        </w:rPr>
        <w:t>c</w:t>
      </w:r>
      <w:r w:rsidRPr="00413365">
        <w:rPr>
          <w:rFonts w:ascii="Times New Roman" w:hAnsi="Times New Roman"/>
          <w:i/>
          <w:iCs/>
        </w:rPr>
        <w:t>itizenship</w:t>
      </w:r>
      <w:r>
        <w:rPr>
          <w:rFonts w:ascii="Times New Roman" w:hAnsi="Times New Roman"/>
        </w:rPr>
        <w:t>)</w:t>
      </w:r>
    </w:p>
    <w:p w14:paraId="3A282505" w14:textId="77777777" w:rsidR="00D15519" w:rsidRDefault="00D15519" w:rsidP="0041336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…………………………….</w:t>
      </w:r>
    </w:p>
    <w:p w14:paraId="312103D7" w14:textId="3997CDDC" w:rsidR="00BE1475" w:rsidRPr="004A7BCC" w:rsidRDefault="00FB0BDA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</w:t>
      </w:r>
      <w:r w:rsidR="00413365" w:rsidRPr="00413365">
        <w:rPr>
          <w:rFonts w:ascii="Times New Roman" w:hAnsi="Times New Roman"/>
          <w:i/>
          <w:iCs/>
        </w:rPr>
        <w:t>s</w:t>
      </w:r>
      <w:r w:rsidRPr="00413365">
        <w:rPr>
          <w:rFonts w:ascii="Times New Roman" w:hAnsi="Times New Roman"/>
          <w:i/>
          <w:iCs/>
        </w:rPr>
        <w:t>eries and number of identity document</w:t>
      </w:r>
      <w:r>
        <w:rPr>
          <w:rFonts w:ascii="Times New Roman" w:hAnsi="Times New Roman"/>
        </w:rPr>
        <w:t>)</w:t>
      </w:r>
    </w:p>
    <w:p w14:paraId="187D2E6F" w14:textId="77777777" w:rsidR="00BE1475" w:rsidRPr="004A7BCC" w:rsidRDefault="00FB0BDA" w:rsidP="00413365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Case No.: …………………………….</w:t>
      </w:r>
      <w:r>
        <w:rPr>
          <w:rFonts w:ascii="Times New Roman" w:hAnsi="Times New Roman"/>
        </w:rPr>
        <w:tab/>
      </w:r>
    </w:p>
    <w:p w14:paraId="156B0B47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469C6A0D" w14:textId="1A298BF1" w:rsidR="00D15519" w:rsidRDefault="00413365" w:rsidP="00D15519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………………….</w:t>
      </w:r>
      <w:r w:rsidR="00D15519">
        <w:rPr>
          <w:rFonts w:ascii="Times New Roman" w:hAnsi="Times New Roman"/>
        </w:rPr>
        <w:t>…………………………….</w:t>
      </w:r>
    </w:p>
    <w:p w14:paraId="799D4498" w14:textId="77777777" w:rsidR="00D15519" w:rsidRDefault="00D15519" w:rsidP="00D15519">
      <w:pPr>
        <w:ind w:left="4248"/>
        <w:jc w:val="center"/>
        <w:rPr>
          <w:rFonts w:ascii="Times New Roman" w:hAnsi="Times New Roman" w:cs="Times New Roman"/>
        </w:rPr>
      </w:pPr>
    </w:p>
    <w:p w14:paraId="26FE635A" w14:textId="77777777" w:rsidR="00413365" w:rsidRDefault="00413365" w:rsidP="00413365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………………….…………………………….</w:t>
      </w:r>
    </w:p>
    <w:p w14:paraId="1832888E" w14:textId="0712D8DC" w:rsidR="00BE1475" w:rsidRPr="004A7BCC" w:rsidRDefault="00413365" w:rsidP="00413365">
      <w:pPr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="00FB0BDA"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n</w:t>
      </w:r>
      <w:r w:rsidR="00FB0BDA">
        <w:rPr>
          <w:rFonts w:ascii="Times New Roman" w:hAnsi="Times New Roman"/>
          <w:i/>
          <w:iCs/>
        </w:rPr>
        <w:t>ame of authority</w:t>
      </w:r>
      <w:r w:rsidR="00FB0BDA">
        <w:rPr>
          <w:rFonts w:ascii="Times New Roman" w:hAnsi="Times New Roman"/>
        </w:rPr>
        <w:t>)</w:t>
      </w:r>
    </w:p>
    <w:p w14:paraId="65AD7950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4B13E813" w14:textId="4E9E346F" w:rsidR="00BE1475" w:rsidRPr="004A7BCC" w:rsidRDefault="00FB0BDA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Note! Before </w:t>
      </w:r>
      <w:r w:rsidR="00413365">
        <w:rPr>
          <w:rFonts w:ascii="Times New Roman" w:hAnsi="Times New Roman"/>
        </w:rPr>
        <w:t xml:space="preserve">submitting </w:t>
      </w:r>
      <w:r>
        <w:rPr>
          <w:rFonts w:ascii="Times New Roman" w:hAnsi="Times New Roman"/>
        </w:rPr>
        <w:t>your statement please read the instruction on the next page.</w:t>
      </w:r>
    </w:p>
    <w:p w14:paraId="55BAFDF6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263F4EC7" w14:textId="77777777" w:rsidR="00413365" w:rsidRDefault="00413365" w:rsidP="00D15519">
      <w:pPr>
        <w:jc w:val="center"/>
        <w:rPr>
          <w:rFonts w:ascii="Times New Roman" w:hAnsi="Times New Roman"/>
          <w:b/>
          <w:bCs/>
        </w:rPr>
      </w:pPr>
    </w:p>
    <w:p w14:paraId="656D5A57" w14:textId="77777777" w:rsidR="00E6678C" w:rsidRDefault="00FB0BDA" w:rsidP="00D1551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STATEMENT WAIVING THE RIGHT TO FILE AN APPEAL </w:t>
      </w:r>
    </w:p>
    <w:p w14:paraId="01ADB723" w14:textId="2CCA3C05" w:rsidR="00BE1475" w:rsidRPr="00D15519" w:rsidRDefault="00FB0BDA" w:rsidP="00D155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AGAINST AN ADMINISTRATIVE DECISION</w:t>
      </w:r>
    </w:p>
    <w:p w14:paraId="00577B5B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104A37A1" w14:textId="3E573D2A" w:rsidR="00413365" w:rsidRDefault="00FB0BDA" w:rsidP="004A7B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Article 127a § 1 of the Act of 14 June 1960 – The Code of Administrative Procedure, after I have been </w:t>
      </w:r>
      <w:r w:rsidR="00413365">
        <w:rPr>
          <w:rFonts w:ascii="Times New Roman" w:hAnsi="Times New Roman"/>
        </w:rPr>
        <w:t xml:space="preserve">served </w:t>
      </w:r>
      <w:r>
        <w:rPr>
          <w:rFonts w:ascii="Times New Roman" w:hAnsi="Times New Roman"/>
        </w:rPr>
        <w:t xml:space="preserve">on </w:t>
      </w:r>
      <w:r w:rsidR="00413365">
        <w:rPr>
          <w:rFonts w:ascii="Times New Roman" w:hAnsi="Times New Roman"/>
        </w:rPr>
        <w:t>[</w:t>
      </w:r>
      <w:r w:rsidR="00413365" w:rsidRPr="00413365">
        <w:rPr>
          <w:rFonts w:ascii="Times New Roman" w:hAnsi="Times New Roman"/>
          <w:i/>
          <w:iCs/>
        </w:rPr>
        <w:t>date</w:t>
      </w:r>
      <w:r w:rsidR="00413365">
        <w:rPr>
          <w:rFonts w:ascii="Times New Roman" w:hAnsi="Times New Roman"/>
        </w:rPr>
        <w:t xml:space="preserve">] </w:t>
      </w:r>
      <w:r>
        <w:rPr>
          <w:rFonts w:ascii="Times New Roman" w:hAnsi="Times New Roman"/>
        </w:rPr>
        <w:t>………………………</w:t>
      </w:r>
      <w:r w:rsidR="00413365">
        <w:rPr>
          <w:rFonts w:ascii="Times New Roman" w:hAnsi="Times New Roman"/>
        </w:rPr>
        <w:t>……………………………</w:t>
      </w:r>
    </w:p>
    <w:p w14:paraId="37240A09" w14:textId="154CF3EA" w:rsidR="00BE1475" w:rsidRPr="004A7BCC" w:rsidRDefault="00E6678C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with </w:t>
      </w:r>
      <w:r w:rsidR="00413365">
        <w:rPr>
          <w:rFonts w:ascii="Times New Roman" w:hAnsi="Times New Roman"/>
        </w:rPr>
        <w:t xml:space="preserve">the </w:t>
      </w:r>
      <w:r w:rsidR="00FB0BDA">
        <w:rPr>
          <w:rFonts w:ascii="Times New Roman" w:hAnsi="Times New Roman"/>
        </w:rPr>
        <w:t xml:space="preserve">Decision </w:t>
      </w:r>
      <w:r w:rsidR="001C7076">
        <w:rPr>
          <w:rFonts w:ascii="Times New Roman" w:hAnsi="Times New Roman"/>
        </w:rPr>
        <w:t xml:space="preserve">issued by </w:t>
      </w:r>
      <w:r w:rsidR="00413365">
        <w:rPr>
          <w:rFonts w:ascii="Times New Roman" w:hAnsi="Times New Roman"/>
        </w:rPr>
        <w:t>………………………………………</w:t>
      </w:r>
      <w:r w:rsidR="00FB0BDA">
        <w:rPr>
          <w:rFonts w:ascii="Times New Roman" w:hAnsi="Times New Roman"/>
        </w:rPr>
        <w:t>…………………………….</w:t>
      </w:r>
    </w:p>
    <w:p w14:paraId="7CA1B9AD" w14:textId="2108A032" w:rsidR="00BE1475" w:rsidRPr="004A7BCC" w:rsidRDefault="001C7076" w:rsidP="00D155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0BDA">
        <w:rPr>
          <w:rFonts w:ascii="Times New Roman" w:hAnsi="Times New Roman"/>
        </w:rPr>
        <w:t>(</w:t>
      </w:r>
      <w:r w:rsidR="00413365">
        <w:rPr>
          <w:rFonts w:ascii="Times New Roman" w:hAnsi="Times New Roman"/>
          <w:i/>
          <w:iCs/>
        </w:rPr>
        <w:t>n</w:t>
      </w:r>
      <w:r w:rsidR="00FB0BDA">
        <w:rPr>
          <w:rFonts w:ascii="Times New Roman" w:hAnsi="Times New Roman"/>
          <w:i/>
          <w:iCs/>
        </w:rPr>
        <w:t>ame of authority</w:t>
      </w:r>
      <w:r w:rsidR="00FB0BDA">
        <w:rPr>
          <w:rFonts w:ascii="Times New Roman" w:hAnsi="Times New Roman"/>
        </w:rPr>
        <w:t>)</w:t>
      </w:r>
    </w:p>
    <w:p w14:paraId="49364762" w14:textId="77777777" w:rsidR="00413365" w:rsidRDefault="00D15519" w:rsidP="004A7B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</w:t>
      </w:r>
      <w:r w:rsidR="0041336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…………………………….  of</w:t>
      </w:r>
      <w:r>
        <w:rPr>
          <w:rFonts w:ascii="Times New Roman" w:hAnsi="Times New Roman"/>
        </w:rPr>
        <w:tab/>
      </w:r>
      <w:r w:rsidR="00413365">
        <w:rPr>
          <w:rFonts w:ascii="Times New Roman" w:hAnsi="Times New Roman"/>
        </w:rPr>
        <w:t>[</w:t>
      </w:r>
      <w:r w:rsidR="00413365" w:rsidRPr="00413365">
        <w:rPr>
          <w:rFonts w:ascii="Times New Roman" w:hAnsi="Times New Roman"/>
          <w:i/>
          <w:iCs/>
        </w:rPr>
        <w:t>date</w:t>
      </w:r>
      <w:r w:rsidR="00413365">
        <w:rPr>
          <w:rFonts w:ascii="Times New Roman" w:hAnsi="Times New Roman"/>
        </w:rPr>
        <w:t>]…………………..</w:t>
      </w:r>
      <w:r>
        <w:rPr>
          <w:rFonts w:ascii="Times New Roman" w:hAnsi="Times New Roman"/>
        </w:rPr>
        <w:t xml:space="preserve">……… </w:t>
      </w:r>
    </w:p>
    <w:p w14:paraId="0643A63C" w14:textId="4436129A" w:rsidR="00D15519" w:rsidRDefault="00D15519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in</w:t>
      </w:r>
      <w:r w:rsidR="004133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Case No. …………………………….</w:t>
      </w:r>
    </w:p>
    <w:p w14:paraId="5EB3AB94" w14:textId="1FF44340" w:rsidR="00BE1475" w:rsidRPr="004A7BCC" w:rsidRDefault="001C7076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 </w:t>
      </w:r>
      <w:r w:rsidR="00413365">
        <w:rPr>
          <w:rFonts w:ascii="Times New Roman" w:hAnsi="Times New Roman"/>
        </w:rPr>
        <w:t xml:space="preserve">hereby </w:t>
      </w:r>
      <w:r w:rsidR="00FB0BDA">
        <w:rPr>
          <w:rFonts w:ascii="Times New Roman" w:hAnsi="Times New Roman"/>
        </w:rPr>
        <w:t>waive my right to file an appeal against that decision.</w:t>
      </w:r>
    </w:p>
    <w:p w14:paraId="2DCA2C73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40180FE5" w14:textId="6974796E" w:rsidR="00BE1475" w:rsidRPr="004A7BCC" w:rsidRDefault="00FB0BDA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At the same time</w:t>
      </w:r>
      <w:r w:rsidR="00E667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 declare that before </w:t>
      </w:r>
      <w:r w:rsidR="00413365">
        <w:rPr>
          <w:rFonts w:ascii="Times New Roman" w:hAnsi="Times New Roman"/>
        </w:rPr>
        <w:t xml:space="preserve">submitting </w:t>
      </w:r>
      <w:r>
        <w:rPr>
          <w:rFonts w:ascii="Times New Roman" w:hAnsi="Times New Roman"/>
        </w:rPr>
        <w:t>this statement I was given the possibility to read the following instruction.</w:t>
      </w:r>
    </w:p>
    <w:p w14:paraId="76268F0B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404A8472" w14:textId="77777777" w:rsidR="00BE1475" w:rsidRPr="00D15519" w:rsidRDefault="00FB0BDA" w:rsidP="00D1551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INSTRUCTION</w:t>
      </w:r>
    </w:p>
    <w:p w14:paraId="05C7CF2D" w14:textId="77777777" w:rsidR="00D15519" w:rsidRDefault="00D15519" w:rsidP="004A7BCC">
      <w:pPr>
        <w:jc w:val="both"/>
        <w:rPr>
          <w:rFonts w:ascii="Times New Roman" w:hAnsi="Times New Roman" w:cs="Times New Roman"/>
        </w:rPr>
      </w:pPr>
    </w:p>
    <w:p w14:paraId="5D63A8F1" w14:textId="77777777" w:rsidR="00BE1475" w:rsidRPr="00D15519" w:rsidRDefault="00FB0BDA" w:rsidP="00D155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statement waiving the right to file an appeal against the decision shall be submitted by the party to the authority which issued the decision.</w:t>
      </w:r>
    </w:p>
    <w:p w14:paraId="53551D36" w14:textId="4AABDED5" w:rsidR="00BE1475" w:rsidRPr="00D15519" w:rsidRDefault="00FB0BDA" w:rsidP="00D155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 statement waiving the right to file an appeal against the decision may be submitted only after the time limit </w:t>
      </w:r>
      <w:r w:rsidR="001C7076">
        <w:rPr>
          <w:rFonts w:ascii="Times New Roman" w:hAnsi="Times New Roman"/>
        </w:rPr>
        <w:t xml:space="preserve">prescribed </w:t>
      </w:r>
      <w:r>
        <w:rPr>
          <w:rFonts w:ascii="Times New Roman" w:hAnsi="Times New Roman"/>
        </w:rPr>
        <w:t xml:space="preserve">for filing an appeal </w:t>
      </w:r>
      <w:r w:rsidR="00413365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 xml:space="preserve">started to run. </w:t>
      </w:r>
      <w:r w:rsidR="001C7076">
        <w:rPr>
          <w:rFonts w:ascii="Times New Roman" w:hAnsi="Times New Roman"/>
        </w:rPr>
        <w:t>It is not permitted to submit a</w:t>
      </w:r>
      <w:r>
        <w:rPr>
          <w:rFonts w:ascii="Times New Roman" w:hAnsi="Times New Roman"/>
        </w:rPr>
        <w:t xml:space="preserve"> statement waiving the right to file an appeal against the decision </w:t>
      </w:r>
      <w:r w:rsidR="001C7076">
        <w:rPr>
          <w:rFonts w:ascii="Times New Roman" w:hAnsi="Times New Roman"/>
        </w:rPr>
        <w:t xml:space="preserve">before </w:t>
      </w:r>
      <w:r>
        <w:rPr>
          <w:rFonts w:ascii="Times New Roman" w:hAnsi="Times New Roman"/>
        </w:rPr>
        <w:t>the time limit referred to above has started to run.</w:t>
      </w:r>
    </w:p>
    <w:p w14:paraId="034E7D88" w14:textId="137B7B1D" w:rsidR="00BE1475" w:rsidRPr="00D15519" w:rsidRDefault="00FB0BDA" w:rsidP="00D155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Upon the day of submitting the statement waiving the right to file an appeal</w:t>
      </w:r>
      <w:r w:rsidR="00413365">
        <w:rPr>
          <w:rFonts w:ascii="Times New Roman" w:hAnsi="Times New Roman"/>
        </w:rPr>
        <w:t xml:space="preserve"> to the administrative authority</w:t>
      </w:r>
      <w:r>
        <w:rPr>
          <w:rFonts w:ascii="Times New Roman" w:hAnsi="Times New Roman"/>
        </w:rPr>
        <w:t>, the decision becomes final and binding, which means that any right of appeal</w:t>
      </w:r>
      <w:r w:rsidR="00413365">
        <w:rPr>
          <w:rFonts w:ascii="Times New Roman" w:hAnsi="Times New Roman"/>
        </w:rPr>
        <w:t xml:space="preserve">, including to </w:t>
      </w:r>
      <w:r>
        <w:rPr>
          <w:rFonts w:ascii="Times New Roman" w:hAnsi="Times New Roman"/>
        </w:rPr>
        <w:t>the Voivodship Administrative Court</w:t>
      </w:r>
      <w:r w:rsidR="004133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13365">
        <w:rPr>
          <w:rFonts w:ascii="Times New Roman" w:hAnsi="Times New Roman"/>
        </w:rPr>
        <w:t xml:space="preserve">shall </w:t>
      </w:r>
      <w:r>
        <w:rPr>
          <w:rFonts w:ascii="Times New Roman" w:hAnsi="Times New Roman"/>
        </w:rPr>
        <w:t>be precluded.</w:t>
      </w:r>
    </w:p>
    <w:p w14:paraId="31B2604F" w14:textId="77777777" w:rsidR="00413365" w:rsidRDefault="00413365" w:rsidP="00D15519">
      <w:pPr>
        <w:jc w:val="right"/>
        <w:rPr>
          <w:rFonts w:ascii="Times New Roman" w:hAnsi="Times New Roman"/>
        </w:rPr>
      </w:pPr>
    </w:p>
    <w:p w14:paraId="753286DF" w14:textId="032EB3BF" w:rsidR="00D15519" w:rsidRDefault="00D15519" w:rsidP="00D155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2E6D0942" w14:textId="6FBFEDFE" w:rsidR="00D15519" w:rsidRDefault="00D15519" w:rsidP="00D155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</w:t>
      </w:r>
      <w:r w:rsidR="00413365">
        <w:rPr>
          <w:rFonts w:ascii="Times New Roman" w:hAnsi="Times New Roman"/>
          <w:i/>
          <w:iCs/>
        </w:rPr>
        <w:t>d</w:t>
      </w:r>
      <w:r>
        <w:rPr>
          <w:rFonts w:ascii="Times New Roman" w:hAnsi="Times New Roman"/>
          <w:i/>
          <w:iCs/>
        </w:rPr>
        <w:t>ate and legible signature of the party</w:t>
      </w:r>
      <w:r>
        <w:rPr>
          <w:rFonts w:ascii="Times New Roman" w:hAnsi="Times New Roman"/>
        </w:rPr>
        <w:t>)</w:t>
      </w:r>
    </w:p>
    <w:p w14:paraId="448F5CCF" w14:textId="7916165B" w:rsidR="00BE1475" w:rsidRPr="004A7BCC" w:rsidRDefault="00FB0BDA" w:rsidP="004A7B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* delete as appropriate</w:t>
      </w:r>
    </w:p>
    <w:sectPr w:rsidR="00BE1475" w:rsidRPr="004A7BCC" w:rsidSect="005C71BD">
      <w:type w:val="continuous"/>
      <w:pgSz w:w="11909" w:h="16840"/>
      <w:pgMar w:top="426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7287F" w14:textId="77777777" w:rsidR="00B3584A" w:rsidRDefault="00B3584A">
      <w:r>
        <w:separator/>
      </w:r>
    </w:p>
  </w:endnote>
  <w:endnote w:type="continuationSeparator" w:id="0">
    <w:p w14:paraId="240A40F3" w14:textId="77777777" w:rsidR="00B3584A" w:rsidRDefault="00B3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616B" w14:textId="77777777" w:rsidR="00B3584A" w:rsidRDefault="00B3584A"/>
  </w:footnote>
  <w:footnote w:type="continuationSeparator" w:id="0">
    <w:p w14:paraId="78FD719B" w14:textId="77777777" w:rsidR="00B3584A" w:rsidRDefault="00B35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B2356"/>
    <w:multiLevelType w:val="hybridMultilevel"/>
    <w:tmpl w:val="936CFA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75"/>
    <w:rsid w:val="00096867"/>
    <w:rsid w:val="001C7076"/>
    <w:rsid w:val="001F0EB1"/>
    <w:rsid w:val="002656BE"/>
    <w:rsid w:val="00413365"/>
    <w:rsid w:val="004A7BCC"/>
    <w:rsid w:val="005C71BD"/>
    <w:rsid w:val="00A1377D"/>
    <w:rsid w:val="00B3584A"/>
    <w:rsid w:val="00B73B85"/>
    <w:rsid w:val="00BB6894"/>
    <w:rsid w:val="00BE1475"/>
    <w:rsid w:val="00D15519"/>
    <w:rsid w:val="00E6678C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548E"/>
  <w15:docId w15:val="{F3D62519-5F6E-4DFE-8445-09B67E1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Gumola</dc:creator>
  <cp:keywords/>
  <cp:lastModifiedBy>Błeszyński Michał</cp:lastModifiedBy>
  <cp:revision>2</cp:revision>
  <dcterms:created xsi:type="dcterms:W3CDTF">2022-06-23T07:14:00Z</dcterms:created>
  <dcterms:modified xsi:type="dcterms:W3CDTF">2022-06-23T07:14:00Z</dcterms:modified>
</cp:coreProperties>
</file>